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10A06">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32"/>
          <w:szCs w:val="24"/>
          <w:lang w:val="en-US"/>
        </w:rPr>
        <w:t xml:space="preserve">ĐỀ TÀI: </w:t>
      </w:r>
      <w:bookmarkStart w:id="0" w:name="_GoBack"/>
      <w:r>
        <w:rPr>
          <w:rFonts w:hint="default" w:ascii="Times New Roman" w:hAnsi="Times New Roman" w:eastAsia="Times New Roman"/>
          <w:b/>
          <w:color w:val="auto"/>
          <w:sz w:val="32"/>
          <w:szCs w:val="24"/>
          <w:lang w:val="en-US"/>
        </w:rPr>
        <w:t>BÉ LÀM QUEN TỪ DIỄN TẢ HÀNH ĐỘNG</w:t>
      </w:r>
      <w:bookmarkEnd w:id="0"/>
    </w:p>
    <w:p w14:paraId="0CD0D7AE">
      <w:pPr>
        <w:spacing w:before="56" w:beforeLines="0" w:after="113" w:afterLines="0"/>
        <w:rPr>
          <w:rFonts w:hint="default"/>
          <w:color w:val="auto"/>
          <w:sz w:val="20"/>
          <w:szCs w:val="24"/>
        </w:rPr>
      </w:pPr>
    </w:p>
    <w:p w14:paraId="7E904146">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u w:val="single"/>
        </w:rPr>
        <w:t>I.MU</w:t>
      </w:r>
      <w:r>
        <w:rPr>
          <w:rFonts w:hint="default" w:ascii="Times New Roman" w:hAnsi="Times New Roman" w:eastAsia="Times New Roman"/>
          <w:b/>
          <w:color w:val="auto"/>
          <w:sz w:val="28"/>
          <w:szCs w:val="24"/>
          <w:u w:val="single"/>
          <w:lang w:val="en-US"/>
        </w:rPr>
        <w:t>̣C ĐÍCH YÊU CẦU:</w:t>
      </w:r>
    </w:p>
    <w:p w14:paraId="31159E8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Tre</w:t>
      </w:r>
      <w:r>
        <w:rPr>
          <w:rFonts w:hint="default" w:ascii="Times New Roman" w:hAnsi="Times New Roman" w:eastAsia="Times New Roman"/>
          <w:color w:val="auto"/>
          <w:sz w:val="28"/>
          <w:szCs w:val="24"/>
          <w:lang w:val="en-US"/>
        </w:rPr>
        <w:t>̉ được làm quen một sô</w:t>
      </w:r>
      <w:r>
        <w:rPr>
          <w:rFonts w:hint="default" w:ascii="Times New Roman" w:hAnsi="Times New Roman" w:eastAsia="Times New Roman"/>
          <w:color w:val="auto"/>
          <w:sz w:val="28"/>
          <w:szCs w:val="24"/>
          <w:lang w:val="en-US"/>
        </w:rPr>
        <w:t>́ từ diễn tả hành động của con người</w:t>
      </w:r>
      <w:r>
        <w:rPr>
          <w:rFonts w:hint="default" w:ascii="Times New Roman" w:hAnsi="Times New Roman" w:eastAsia="Times New Roman"/>
          <w:color w:val="auto"/>
          <w:sz w:val="28"/>
          <w:szCs w:val="24"/>
          <w:lang w:val="en-US"/>
        </w:rPr>
        <w:t>  </w:t>
      </w:r>
      <w:r>
        <w:rPr>
          <w:rFonts w:hint="default" w:ascii="Times New Roman" w:hAnsi="Times New Roman" w:eastAsia="Times New Roman"/>
          <w:color w:val="auto"/>
          <w:sz w:val="28"/>
          <w:szCs w:val="24"/>
          <w:lang w:val="en-US"/>
        </w:rPr>
        <w:t xml:space="preserve">(14-63) </w:t>
      </w:r>
      <w:r>
        <w:rPr>
          <w:rFonts w:hint="default" w:ascii="Times New Roman" w:hAnsi="Times New Roman" w:eastAsia="Times New Roman"/>
          <w:color w:val="auto"/>
          <w:sz w:val="28"/>
          <w:szCs w:val="24"/>
          <w:lang w:val="en-US"/>
        </w:rPr>
        <w:t>(đá, bắt, ném,  ăn, uống…).</w:t>
      </w:r>
    </w:p>
    <w:p w14:paraId="2B39053C">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Tre</w:t>
      </w:r>
      <w:r>
        <w:rPr>
          <w:rFonts w:hint="default" w:ascii="Times New Roman" w:hAnsi="Times New Roman" w:eastAsia="Times New Roman"/>
          <w:color w:val="auto"/>
          <w:sz w:val="28"/>
          <w:szCs w:val="24"/>
          <w:lang w:val="en-US"/>
        </w:rPr>
        <w:t>̉ hiểu nghĩa “động từ” là từ diễn tả hành động của con người.</w:t>
      </w:r>
    </w:p>
    <w:p w14:paraId="43C2E5BC">
      <w:pPr>
        <w:spacing w:before="56" w:beforeLines="0" w:after="113" w:afterLines="0"/>
        <w:rPr>
          <w:rFonts w:hint="default"/>
          <w:color w:val="auto"/>
          <w:sz w:val="20"/>
          <w:szCs w:val="24"/>
        </w:rPr>
      </w:pPr>
    </w:p>
    <w:p w14:paraId="2B893CBC">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u w:val="single"/>
        </w:rPr>
        <w:t>II. CHU</w:t>
      </w:r>
      <w:r>
        <w:rPr>
          <w:rFonts w:hint="default" w:ascii="Times New Roman" w:hAnsi="Times New Roman" w:eastAsia="Times New Roman"/>
          <w:b/>
          <w:color w:val="auto"/>
          <w:sz w:val="28"/>
          <w:szCs w:val="24"/>
          <w:u w:val="single"/>
          <w:lang w:val="en-US"/>
        </w:rPr>
        <w:t>ẨN BỊ:</w:t>
      </w:r>
    </w:p>
    <w:p w14:paraId="0194DF0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M</w:t>
      </w:r>
      <w:r>
        <w:rPr>
          <w:rFonts w:hint="default" w:ascii="Times New Roman" w:hAnsi="Times New Roman" w:eastAsia="Times New Roman"/>
          <w:color w:val="auto"/>
          <w:sz w:val="28"/>
          <w:szCs w:val="24"/>
          <w:lang w:val="en-US"/>
        </w:rPr>
        <w:t>ột số thẻ tranh từ “đá bóng”, “bắt bóng”, “ném bóng” và một số thẻ tranh từ  khác.</w:t>
      </w:r>
    </w:p>
    <w:p w14:paraId="726B0A6D">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Ca</w:t>
      </w:r>
      <w:r>
        <w:rPr>
          <w:rFonts w:hint="default" w:ascii="Times New Roman" w:hAnsi="Times New Roman" w:eastAsia="Times New Roman"/>
          <w:color w:val="auto"/>
          <w:sz w:val="28"/>
          <w:szCs w:val="24"/>
          <w:lang w:val="en-US"/>
        </w:rPr>
        <w:t>́c slide hình trên máy vi tính.</w:t>
      </w:r>
    </w:p>
    <w:p w14:paraId="4F0452E1">
      <w:pPr>
        <w:spacing w:before="56" w:beforeLines="0" w:after="113" w:afterLines="0"/>
        <w:rPr>
          <w:rFonts w:hint="default"/>
          <w:color w:val="auto"/>
          <w:sz w:val="20"/>
          <w:szCs w:val="24"/>
        </w:rPr>
      </w:pPr>
    </w:p>
    <w:p w14:paraId="25022E2C">
      <w:pPr>
        <w:spacing w:before="56" w:beforeLines="0" w:after="113" w:afterLines="0"/>
        <w:rPr>
          <w:rFonts w:hint="default"/>
          <w:color w:val="auto"/>
          <w:sz w:val="20"/>
          <w:szCs w:val="24"/>
        </w:rPr>
      </w:pPr>
    </w:p>
    <w:p w14:paraId="4D10B4BA">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u w:val="single"/>
        </w:rPr>
        <w:t>III.H</w:t>
      </w:r>
      <w:r>
        <w:rPr>
          <w:rFonts w:hint="default" w:ascii="Times New Roman" w:hAnsi="Times New Roman" w:eastAsia="Times New Roman"/>
          <w:b/>
          <w:color w:val="auto"/>
          <w:sz w:val="28"/>
          <w:szCs w:val="24"/>
          <w:u w:val="single"/>
          <w:lang w:val="en-US"/>
        </w:rPr>
        <w:t>ƯỚNG DẪN</w:t>
      </w:r>
    </w:p>
    <w:p w14:paraId="6F1CF4C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ô mở  các slide hình cho trẻ đọc lại các thẻ tranh tư: “đá bóng”, “bắt bóng”, “ném bóng”̀ -&gt;  tìm chữ  giống nhau,  đếm số chữ cái có trong từ.</w:t>
      </w:r>
    </w:p>
    <w:p w14:paraId="23E6A8F0">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ô nói những từ “đá”, “bắt”, “ném” là những hành động của con người ta gọi là  “động từ”  hay nói cách khác “động từ” là những từ diễn tả hành động của con  người.</w:t>
      </w:r>
    </w:p>
    <w:p w14:paraId="359C204F">
      <w:pPr>
        <w:rPr>
          <w:color w:val="auto"/>
        </w:rPr>
      </w:pPr>
      <w:r>
        <w:rPr>
          <w:rFonts w:hint="default" w:ascii="Times New Roman" w:hAnsi="Times New Roman" w:eastAsia="Times New Roman"/>
          <w:color w:val="auto"/>
          <w:sz w:val="28"/>
          <w:szCs w:val="24"/>
        </w:rPr>
        <w:t>- T</w:t>
      </w:r>
      <w:r>
        <w:rPr>
          <w:rFonts w:hint="default" w:ascii="Times New Roman" w:hAnsi="Times New Roman" w:eastAsia="Times New Roman"/>
          <w:color w:val="auto"/>
          <w:sz w:val="28"/>
          <w:szCs w:val="24"/>
          <w:lang w:val="en-US"/>
        </w:rPr>
        <w:t>ổ chức cho trẻ kể những hành động trong ngày (ăn,  chơi, đánh  răng, đi, chạy, nhảy, nói, cười…).</w:t>
      </w: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E34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2024-09-17T13:12:00Z</dcterms:created>
  <dc:creator>DELL</dc:creator>
  <cp:lastModifiedBy>DELL</cp:lastModifiedBy>
  <dcterms:modified xsi:type="dcterms:W3CDTF">2024-09-17T13:13:30Z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C32A1546FF31405385EA1910625DB965_11</vt:lpwstr>
  </property>
</Properties>
</file>